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3626" w14:textId="0AFA05BD" w:rsidR="007301BB" w:rsidRDefault="00CA4B8D" w:rsidP="00CA4B8D">
      <w:pPr>
        <w:jc w:val="center"/>
        <w:rPr>
          <w:rFonts w:ascii="Times New Roman" w:hAnsi="Times New Roman" w:cs="Times New Roman"/>
          <w:b/>
          <w:bCs/>
        </w:rPr>
      </w:pPr>
      <w:r w:rsidRPr="00CA4B8D">
        <w:rPr>
          <w:rFonts w:ascii="Times New Roman" w:hAnsi="Times New Roman" w:cs="Times New Roman"/>
          <w:b/>
          <w:bCs/>
        </w:rPr>
        <w:t>“Knowing The Father By Knowing The Son”</w:t>
      </w:r>
    </w:p>
    <w:p w14:paraId="00859840" w14:textId="5A7F4B3E" w:rsidR="00CA4B8D" w:rsidRDefault="00CA4B8D" w:rsidP="00CA4B8D">
      <w:pPr>
        <w:rPr>
          <w:rFonts w:ascii="Times New Roman" w:hAnsi="Times New Roman" w:cs="Times New Roman"/>
        </w:rPr>
      </w:pPr>
      <w:r>
        <w:rPr>
          <w:rFonts w:ascii="Times New Roman" w:hAnsi="Times New Roman" w:cs="Times New Roman"/>
        </w:rPr>
        <w:t xml:space="preserve">We have the ability to know </w:t>
      </w:r>
      <w:r w:rsidR="009B08B9">
        <w:rPr>
          <w:rFonts w:ascii="Times New Roman" w:hAnsi="Times New Roman" w:cs="Times New Roman"/>
        </w:rPr>
        <w:t xml:space="preserve">God </w:t>
      </w:r>
      <w:r>
        <w:rPr>
          <w:rFonts w:ascii="Times New Roman" w:hAnsi="Times New Roman" w:cs="Times New Roman"/>
        </w:rPr>
        <w:t xml:space="preserve">the Father by knowing </w:t>
      </w:r>
      <w:r w:rsidR="009B08B9">
        <w:rPr>
          <w:rFonts w:ascii="Times New Roman" w:hAnsi="Times New Roman" w:cs="Times New Roman"/>
        </w:rPr>
        <w:t xml:space="preserve">God </w:t>
      </w:r>
      <w:r>
        <w:rPr>
          <w:rFonts w:ascii="Times New Roman" w:hAnsi="Times New Roman" w:cs="Times New Roman"/>
        </w:rPr>
        <w:t xml:space="preserve">the son.  Therefore, when we study </w:t>
      </w:r>
      <w:r w:rsidR="009B08B9">
        <w:rPr>
          <w:rFonts w:ascii="Times New Roman" w:hAnsi="Times New Roman" w:cs="Times New Roman"/>
        </w:rPr>
        <w:t xml:space="preserve">and know </w:t>
      </w:r>
      <w:r>
        <w:rPr>
          <w:rFonts w:ascii="Times New Roman" w:hAnsi="Times New Roman" w:cs="Times New Roman"/>
        </w:rPr>
        <w:t xml:space="preserve">Jesus in the Gospels.  We are in fact </w:t>
      </w:r>
      <w:r w:rsidR="009B08B9">
        <w:rPr>
          <w:rFonts w:ascii="Times New Roman" w:hAnsi="Times New Roman" w:cs="Times New Roman"/>
        </w:rPr>
        <w:t xml:space="preserve">studying and knowing God the </w:t>
      </w:r>
      <w:r>
        <w:rPr>
          <w:rFonts w:ascii="Times New Roman" w:hAnsi="Times New Roman" w:cs="Times New Roman"/>
        </w:rPr>
        <w:t>Father</w:t>
      </w:r>
      <w:r w:rsidR="009B08B9">
        <w:rPr>
          <w:rFonts w:ascii="Times New Roman" w:hAnsi="Times New Roman" w:cs="Times New Roman"/>
        </w:rPr>
        <w:t xml:space="preserve">.  </w:t>
      </w:r>
      <w:r>
        <w:rPr>
          <w:rFonts w:ascii="Times New Roman" w:hAnsi="Times New Roman" w:cs="Times New Roman"/>
        </w:rPr>
        <w:t xml:space="preserve">Let’s Get Into The Word! </w:t>
      </w:r>
    </w:p>
    <w:p w14:paraId="3B144CED" w14:textId="55AADA62" w:rsidR="00CA4B8D" w:rsidRDefault="00ED4633" w:rsidP="00ED4633">
      <w:pPr>
        <w:rPr>
          <w:rFonts w:ascii="Times New Roman" w:hAnsi="Times New Roman" w:cs="Times New Roman"/>
          <w:b/>
          <w:bCs/>
        </w:rPr>
      </w:pPr>
      <w:r w:rsidRPr="00ED4633">
        <w:rPr>
          <w:rFonts w:ascii="Times New Roman" w:hAnsi="Times New Roman" w:cs="Times New Roman"/>
          <w:b/>
          <w:bCs/>
        </w:rPr>
        <w:t>John 14:1-11</w:t>
      </w:r>
      <w:r w:rsidRPr="00ED4633">
        <w:rPr>
          <w:rFonts w:ascii="Times New Roman" w:hAnsi="Times New Roman" w:cs="Times New Roman"/>
          <w:b/>
          <w:bCs/>
        </w:rPr>
        <w:t xml:space="preserve"> (NKJV) says this,</w:t>
      </w:r>
      <w:r>
        <w:rPr>
          <w:rFonts w:ascii="Times New Roman" w:hAnsi="Times New Roman" w:cs="Times New Roman"/>
        </w:rPr>
        <w:t xml:space="preserve"> </w:t>
      </w:r>
      <w:r w:rsidRPr="009B08B9">
        <w:rPr>
          <w:rFonts w:ascii="Times New Roman" w:hAnsi="Times New Roman" w:cs="Times New Roman"/>
          <w:b/>
          <w:bCs/>
        </w:rPr>
        <w:t>“</w:t>
      </w:r>
      <w:r w:rsidRPr="009B08B9">
        <w:rPr>
          <w:rFonts w:ascii="Times New Roman" w:hAnsi="Times New Roman" w:cs="Times New Roman"/>
          <w:b/>
          <w:bCs/>
        </w:rPr>
        <w:t>14Let not your heart be troubled; you believe in God, believe also in Me.</w:t>
      </w:r>
      <w:r w:rsidRPr="00ED4633">
        <w:rPr>
          <w:rFonts w:ascii="Times New Roman" w:hAnsi="Times New Roman" w:cs="Times New Roman"/>
        </w:rPr>
        <w:t xml:space="preserve"> 2 In My Father’s house are many mansions; if it were not so, I would have told you. I go to prepare a place for you. 3 And if I go and prepare a place for you, I will come again and receive you to Myself; that where I am, there you may be also. 4 And where I go you know, and the way you know.”</w:t>
      </w:r>
      <w:r>
        <w:rPr>
          <w:rFonts w:ascii="Times New Roman" w:hAnsi="Times New Roman" w:cs="Times New Roman"/>
        </w:rPr>
        <w:t xml:space="preserve">  </w:t>
      </w:r>
      <w:r w:rsidRPr="00ED4633">
        <w:rPr>
          <w:rFonts w:ascii="Times New Roman" w:hAnsi="Times New Roman" w:cs="Times New Roman"/>
        </w:rPr>
        <w:t>5 Thomas said to Him, “Lord, we do not know where You are going, and how can we know the way?”</w:t>
      </w:r>
      <w:r>
        <w:rPr>
          <w:rFonts w:ascii="Times New Roman" w:hAnsi="Times New Roman" w:cs="Times New Roman"/>
        </w:rPr>
        <w:t xml:space="preserve">  </w:t>
      </w:r>
      <w:r w:rsidRPr="00ED4633">
        <w:rPr>
          <w:rFonts w:ascii="Times New Roman" w:hAnsi="Times New Roman" w:cs="Times New Roman"/>
        </w:rPr>
        <w:t>6 Jesus said to him, “I am the way, the truth, and the life. No one comes to the Father except through Me.</w:t>
      </w:r>
      <w:r>
        <w:rPr>
          <w:rFonts w:ascii="Times New Roman" w:hAnsi="Times New Roman" w:cs="Times New Roman"/>
        </w:rPr>
        <w:t xml:space="preserve"> </w:t>
      </w:r>
      <w:r w:rsidRPr="00ED4633">
        <w:rPr>
          <w:rFonts w:ascii="Times New Roman" w:hAnsi="Times New Roman" w:cs="Times New Roman"/>
        </w:rPr>
        <w:t>7 “If you had known Me, you would have known My Father also; and from now on you know Him and have seen Him.”</w:t>
      </w:r>
      <w:r>
        <w:rPr>
          <w:rFonts w:ascii="Times New Roman" w:hAnsi="Times New Roman" w:cs="Times New Roman"/>
        </w:rPr>
        <w:t xml:space="preserve">  </w:t>
      </w:r>
      <w:r w:rsidRPr="00ED4633">
        <w:rPr>
          <w:rFonts w:ascii="Times New Roman" w:hAnsi="Times New Roman" w:cs="Times New Roman"/>
        </w:rPr>
        <w:t>8 Philip said to Him, “Lord, show us the Father, and it is sufficient for us.”</w:t>
      </w:r>
      <w:r>
        <w:rPr>
          <w:rFonts w:ascii="Times New Roman" w:hAnsi="Times New Roman" w:cs="Times New Roman"/>
        </w:rPr>
        <w:t xml:space="preserve">  </w:t>
      </w:r>
      <w:r w:rsidRPr="00ED4633">
        <w:rPr>
          <w:rFonts w:ascii="Times New Roman" w:hAnsi="Times New Roman" w:cs="Times New Roman"/>
        </w:rPr>
        <w:t xml:space="preserve">9 Jesus said to him, </w:t>
      </w:r>
      <w:r w:rsidRPr="00ED4633">
        <w:rPr>
          <w:rFonts w:ascii="Times New Roman" w:hAnsi="Times New Roman" w:cs="Times New Roman"/>
          <w:b/>
          <w:bCs/>
        </w:rPr>
        <w:t>“Have I been with you so long, and yet you have not known Me, Philip? He who has seen Me has seen the Father; so how can you say, ‘Show us the Father’?</w:t>
      </w:r>
      <w:r w:rsidRPr="00ED4633">
        <w:rPr>
          <w:rFonts w:ascii="Times New Roman" w:hAnsi="Times New Roman" w:cs="Times New Roman"/>
        </w:rPr>
        <w:t xml:space="preserve"> 10 Do you not believe that I am in the Father, and the Father in Me? </w:t>
      </w:r>
      <w:r w:rsidRPr="00ED4633">
        <w:rPr>
          <w:rFonts w:ascii="Times New Roman" w:hAnsi="Times New Roman" w:cs="Times New Roman"/>
          <w:b/>
          <w:bCs/>
        </w:rPr>
        <w:t>The words that I speak to you I do not speak on My own authority; but the Father who dwells in Me does the works. 11 Believe Me that I am in the Father and the Father in Me, or else believe Me for the sake of the works themselves.</w:t>
      </w:r>
    </w:p>
    <w:p w14:paraId="5C4CBEBC" w14:textId="6A791361" w:rsidR="00CB1F19" w:rsidRDefault="004C1B14" w:rsidP="00ED4633">
      <w:pPr>
        <w:rPr>
          <w:rFonts w:ascii="Times New Roman" w:hAnsi="Times New Roman" w:cs="Times New Roman"/>
        </w:rPr>
      </w:pPr>
      <w:r>
        <w:rPr>
          <w:rFonts w:ascii="Times New Roman" w:hAnsi="Times New Roman" w:cs="Times New Roman"/>
        </w:rPr>
        <w:t>Reading</w:t>
      </w:r>
      <w:r w:rsidR="00ED4633">
        <w:rPr>
          <w:rFonts w:ascii="Times New Roman" w:hAnsi="Times New Roman" w:cs="Times New Roman"/>
        </w:rPr>
        <w:t xml:space="preserve"> and listening to Jesus in the Gospels is all that is needed.  To know the Father’s heart toward </w:t>
      </w:r>
      <w:r w:rsidR="009B08B9">
        <w:rPr>
          <w:rFonts w:ascii="Times New Roman" w:hAnsi="Times New Roman" w:cs="Times New Roman"/>
        </w:rPr>
        <w:t>us</w:t>
      </w:r>
      <w:r w:rsidR="00ED4633">
        <w:rPr>
          <w:rFonts w:ascii="Times New Roman" w:hAnsi="Times New Roman" w:cs="Times New Roman"/>
        </w:rPr>
        <w:t>.  Therefore, if you want to know the Father then listen to the Son.  Know one kno</w:t>
      </w:r>
      <w:r w:rsidR="00CB1F19">
        <w:rPr>
          <w:rFonts w:ascii="Times New Roman" w:hAnsi="Times New Roman" w:cs="Times New Roman"/>
        </w:rPr>
        <w:t>ws the Father like the Son does.  Amen!</w:t>
      </w:r>
    </w:p>
    <w:p w14:paraId="6FFACD82" w14:textId="28E4F11A" w:rsidR="009B08B9" w:rsidRDefault="009B08B9" w:rsidP="009B08B9">
      <w:pPr>
        <w:rPr>
          <w:rFonts w:ascii="Times New Roman" w:hAnsi="Times New Roman" w:cs="Times New Roman"/>
        </w:rPr>
      </w:pPr>
      <w:r w:rsidRPr="009B08B9">
        <w:rPr>
          <w:rFonts w:ascii="Times New Roman" w:hAnsi="Times New Roman" w:cs="Times New Roman"/>
          <w:b/>
          <w:bCs/>
        </w:rPr>
        <w:t>John 1:18</w:t>
      </w:r>
      <w:r w:rsidRPr="009B08B9">
        <w:rPr>
          <w:rFonts w:ascii="Times New Roman" w:hAnsi="Times New Roman" w:cs="Times New Roman"/>
          <w:b/>
          <w:bCs/>
        </w:rPr>
        <w:t xml:space="preserve"> (NKJV) says this,</w:t>
      </w:r>
      <w:r>
        <w:rPr>
          <w:rFonts w:ascii="Times New Roman" w:hAnsi="Times New Roman" w:cs="Times New Roman"/>
        </w:rPr>
        <w:t xml:space="preserve"> “</w:t>
      </w:r>
      <w:r w:rsidRPr="009B08B9">
        <w:rPr>
          <w:rFonts w:ascii="Times New Roman" w:hAnsi="Times New Roman" w:cs="Times New Roman"/>
        </w:rPr>
        <w:t>18 No one has seen God at any time. The only begotten Son, who is in the bosom of the Father, He has declared Him.</w:t>
      </w:r>
      <w:r>
        <w:rPr>
          <w:rFonts w:ascii="Times New Roman" w:hAnsi="Times New Roman" w:cs="Times New Roman"/>
        </w:rPr>
        <w:t>”</w:t>
      </w:r>
    </w:p>
    <w:p w14:paraId="389AFAC9" w14:textId="5163F27A" w:rsidR="009B08B9" w:rsidRDefault="009B08B9" w:rsidP="009B08B9">
      <w:pPr>
        <w:rPr>
          <w:rFonts w:ascii="Times New Roman" w:hAnsi="Times New Roman" w:cs="Times New Roman"/>
        </w:rPr>
      </w:pPr>
      <w:r>
        <w:rPr>
          <w:rFonts w:ascii="Times New Roman" w:hAnsi="Times New Roman" w:cs="Times New Roman"/>
        </w:rPr>
        <w:t xml:space="preserve">The Apostle John reveals to us.  That no one but Jesus has ever seen the Father.  Therefore, the Lord is the only one qualified to declare who God the Father.  Amen! </w:t>
      </w:r>
    </w:p>
    <w:p w14:paraId="065BBC31" w14:textId="1DA56497" w:rsidR="00CB1F19" w:rsidRDefault="00CB1F19" w:rsidP="00CB1F19">
      <w:pPr>
        <w:rPr>
          <w:rFonts w:ascii="Times New Roman" w:hAnsi="Times New Roman" w:cs="Times New Roman"/>
        </w:rPr>
      </w:pPr>
      <w:r w:rsidRPr="00CB1F19">
        <w:rPr>
          <w:rFonts w:ascii="Times New Roman" w:hAnsi="Times New Roman" w:cs="Times New Roman"/>
          <w:b/>
          <w:bCs/>
        </w:rPr>
        <w:t>Hebrews 1:1-3</w:t>
      </w:r>
      <w:r w:rsidRPr="00CB1F19">
        <w:rPr>
          <w:rFonts w:ascii="Times New Roman" w:hAnsi="Times New Roman" w:cs="Times New Roman"/>
          <w:b/>
          <w:bCs/>
        </w:rPr>
        <w:t xml:space="preserve"> (NLT) says this,</w:t>
      </w:r>
      <w:r>
        <w:rPr>
          <w:rFonts w:ascii="Times New Roman" w:hAnsi="Times New Roman" w:cs="Times New Roman"/>
        </w:rPr>
        <w:t xml:space="preserve"> “</w:t>
      </w:r>
      <w:r w:rsidRPr="00CB1F19">
        <w:rPr>
          <w:rFonts w:ascii="Times New Roman" w:hAnsi="Times New Roman" w:cs="Times New Roman"/>
        </w:rPr>
        <w:t xml:space="preserve">1 Long ago God spoke many times and in many ways to our ancestors through the prophets. 2 And now in these final days, he has spoken to us through his Son. God promised everything to the Son as an inheritance, and through the Son he created the universe. </w:t>
      </w:r>
      <w:r w:rsidRPr="00CB1F19">
        <w:rPr>
          <w:rFonts w:ascii="Times New Roman" w:hAnsi="Times New Roman" w:cs="Times New Roman"/>
          <w:b/>
          <w:bCs/>
        </w:rPr>
        <w:t xml:space="preserve">3 The Son radiates God’s own glory and expresses the very character of God, </w:t>
      </w:r>
      <w:r w:rsidRPr="00CB1F19">
        <w:rPr>
          <w:rFonts w:ascii="Times New Roman" w:hAnsi="Times New Roman" w:cs="Times New Roman"/>
        </w:rPr>
        <w:t>and he sustains everything by the mighty power of his command. When he had cleansed us from our sins, he sat down in the place of honor at the right hand of the majestic God in heaven.</w:t>
      </w:r>
    </w:p>
    <w:p w14:paraId="37B6E145" w14:textId="5C5EF13D" w:rsidR="00CB1F19" w:rsidRDefault="00CB1F19" w:rsidP="00CB1F19">
      <w:pPr>
        <w:rPr>
          <w:rFonts w:ascii="Times New Roman" w:hAnsi="Times New Roman" w:cs="Times New Roman"/>
        </w:rPr>
      </w:pPr>
      <w:r>
        <w:rPr>
          <w:rFonts w:ascii="Times New Roman" w:hAnsi="Times New Roman" w:cs="Times New Roman"/>
        </w:rPr>
        <w:t>Notice what the word says in verse 3.</w:t>
      </w:r>
      <w:r w:rsidRPr="00CB1F19">
        <w:t xml:space="preserve"> </w:t>
      </w:r>
      <w:r w:rsidRPr="00CB1F19">
        <w:rPr>
          <w:rFonts w:ascii="Times New Roman" w:hAnsi="Times New Roman" w:cs="Times New Roman"/>
        </w:rPr>
        <w:t>The Son radiates God’s own glory and expresses the very character of God</w:t>
      </w:r>
      <w:r>
        <w:rPr>
          <w:rFonts w:ascii="Times New Roman" w:hAnsi="Times New Roman" w:cs="Times New Roman"/>
        </w:rPr>
        <w:t>.  Therefore, when we read and hear from Jesus in the Gospels.  We are in fact hearing the truth from the heart of God.  Then once you understand what is being said</w:t>
      </w:r>
      <w:r w:rsidR="004C1B14">
        <w:rPr>
          <w:rFonts w:ascii="Times New Roman" w:hAnsi="Times New Roman" w:cs="Times New Roman"/>
        </w:rPr>
        <w:t>.  You can</w:t>
      </w:r>
      <w:r>
        <w:rPr>
          <w:rFonts w:ascii="Times New Roman" w:hAnsi="Times New Roman" w:cs="Times New Roman"/>
        </w:rPr>
        <w:t xml:space="preserve"> then declare I know the Father</w:t>
      </w:r>
      <w:r w:rsidR="004C1B14">
        <w:rPr>
          <w:rFonts w:ascii="Times New Roman" w:hAnsi="Times New Roman" w:cs="Times New Roman"/>
        </w:rPr>
        <w:t xml:space="preserve">.  If someone ask you? Why are you so confident you know the Almighty Father.  </w:t>
      </w:r>
      <w:r>
        <w:rPr>
          <w:rFonts w:ascii="Times New Roman" w:hAnsi="Times New Roman" w:cs="Times New Roman"/>
        </w:rPr>
        <w:t xml:space="preserve"> </w:t>
      </w:r>
      <w:r w:rsidR="004C1B14">
        <w:rPr>
          <w:rFonts w:ascii="Times New Roman" w:hAnsi="Times New Roman" w:cs="Times New Roman"/>
        </w:rPr>
        <w:t>You can declare it is because I know the Almighty Son.</w:t>
      </w:r>
      <w:r>
        <w:rPr>
          <w:rFonts w:ascii="Times New Roman" w:hAnsi="Times New Roman" w:cs="Times New Roman"/>
        </w:rPr>
        <w:t xml:space="preserve">  Amen!</w:t>
      </w:r>
    </w:p>
    <w:p w14:paraId="3389A76A" w14:textId="125A02BC" w:rsidR="000E4306" w:rsidRDefault="000E4306" w:rsidP="00CB1F19">
      <w:pPr>
        <w:rPr>
          <w:rFonts w:ascii="Times New Roman" w:hAnsi="Times New Roman" w:cs="Times New Roman"/>
        </w:rPr>
      </w:pPr>
      <w:r>
        <w:rPr>
          <w:rFonts w:ascii="Times New Roman" w:hAnsi="Times New Roman" w:cs="Times New Roman"/>
        </w:rPr>
        <w:lastRenderedPageBreak/>
        <w:t>I Love You, Be Blessed!</w:t>
      </w:r>
    </w:p>
    <w:p w14:paraId="671A51E1" w14:textId="55893FB2" w:rsidR="000E4306" w:rsidRDefault="000E4306" w:rsidP="00CB1F19">
      <w:pPr>
        <w:rPr>
          <w:rFonts w:ascii="Times New Roman" w:hAnsi="Times New Roman" w:cs="Times New Roman"/>
        </w:rPr>
      </w:pPr>
      <w:r>
        <w:rPr>
          <w:rFonts w:ascii="Times New Roman" w:hAnsi="Times New Roman" w:cs="Times New Roman"/>
        </w:rPr>
        <w:t>Pastor Jimmy</w:t>
      </w:r>
    </w:p>
    <w:p w14:paraId="26C2A7CF" w14:textId="34B7F2AD" w:rsidR="004C1B14" w:rsidRPr="00CB1F19" w:rsidRDefault="004C1B14" w:rsidP="00CB1F19">
      <w:pPr>
        <w:rPr>
          <w:rFonts w:ascii="Times New Roman" w:hAnsi="Times New Roman" w:cs="Times New Roman"/>
        </w:rPr>
      </w:pPr>
    </w:p>
    <w:p w14:paraId="47B3E396" w14:textId="77777777" w:rsidR="00CB1F19" w:rsidRPr="00ED4633" w:rsidRDefault="00CB1F19" w:rsidP="00ED4633">
      <w:pPr>
        <w:rPr>
          <w:rFonts w:ascii="Times New Roman" w:hAnsi="Times New Roman" w:cs="Times New Roman"/>
        </w:rPr>
      </w:pPr>
    </w:p>
    <w:sectPr w:rsidR="00CB1F19" w:rsidRPr="00ED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BB"/>
    <w:rsid w:val="000E4306"/>
    <w:rsid w:val="004C1B14"/>
    <w:rsid w:val="007301BB"/>
    <w:rsid w:val="009B08B9"/>
    <w:rsid w:val="00CA4B8D"/>
    <w:rsid w:val="00CB1F19"/>
    <w:rsid w:val="00E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E528"/>
  <w15:chartTrackingRefBased/>
  <w15:docId w15:val="{2AE08C09-DA09-499B-8D12-123F350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1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01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01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01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01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01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01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01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01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1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01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01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01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01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01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01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01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01BB"/>
    <w:rPr>
      <w:rFonts w:eastAsiaTheme="majorEastAsia" w:cstheme="majorBidi"/>
      <w:color w:val="272727" w:themeColor="text1" w:themeTint="D8"/>
    </w:rPr>
  </w:style>
  <w:style w:type="paragraph" w:styleId="Title">
    <w:name w:val="Title"/>
    <w:basedOn w:val="Normal"/>
    <w:next w:val="Normal"/>
    <w:link w:val="TitleChar"/>
    <w:uiPriority w:val="10"/>
    <w:qFormat/>
    <w:rsid w:val="007301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1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1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01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01BB"/>
    <w:pPr>
      <w:spacing w:before="160"/>
      <w:jc w:val="center"/>
    </w:pPr>
    <w:rPr>
      <w:i/>
      <w:iCs/>
      <w:color w:val="404040" w:themeColor="text1" w:themeTint="BF"/>
    </w:rPr>
  </w:style>
  <w:style w:type="character" w:customStyle="1" w:styleId="QuoteChar">
    <w:name w:val="Quote Char"/>
    <w:basedOn w:val="DefaultParagraphFont"/>
    <w:link w:val="Quote"/>
    <w:uiPriority w:val="29"/>
    <w:rsid w:val="007301BB"/>
    <w:rPr>
      <w:i/>
      <w:iCs/>
      <w:color w:val="404040" w:themeColor="text1" w:themeTint="BF"/>
    </w:rPr>
  </w:style>
  <w:style w:type="paragraph" w:styleId="ListParagraph">
    <w:name w:val="List Paragraph"/>
    <w:basedOn w:val="Normal"/>
    <w:uiPriority w:val="34"/>
    <w:qFormat/>
    <w:rsid w:val="007301BB"/>
    <w:pPr>
      <w:ind w:left="720"/>
      <w:contextualSpacing/>
    </w:pPr>
  </w:style>
  <w:style w:type="character" w:styleId="IntenseEmphasis">
    <w:name w:val="Intense Emphasis"/>
    <w:basedOn w:val="DefaultParagraphFont"/>
    <w:uiPriority w:val="21"/>
    <w:qFormat/>
    <w:rsid w:val="007301BB"/>
    <w:rPr>
      <w:i/>
      <w:iCs/>
      <w:color w:val="0F4761" w:themeColor="accent1" w:themeShade="BF"/>
    </w:rPr>
  </w:style>
  <w:style w:type="paragraph" w:styleId="IntenseQuote">
    <w:name w:val="Intense Quote"/>
    <w:basedOn w:val="Normal"/>
    <w:next w:val="Normal"/>
    <w:link w:val="IntenseQuoteChar"/>
    <w:uiPriority w:val="30"/>
    <w:qFormat/>
    <w:rsid w:val="007301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01BB"/>
    <w:rPr>
      <w:i/>
      <w:iCs/>
      <w:color w:val="0F4761" w:themeColor="accent1" w:themeShade="BF"/>
    </w:rPr>
  </w:style>
  <w:style w:type="character" w:styleId="IntenseReference">
    <w:name w:val="Intense Reference"/>
    <w:basedOn w:val="DefaultParagraphFont"/>
    <w:uiPriority w:val="32"/>
    <w:qFormat/>
    <w:rsid w:val="007301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2024-01-10T21:06:00Z</dcterms:created>
  <dcterms:modified xsi:type="dcterms:W3CDTF">2024-01-10T21:58:00Z</dcterms:modified>
</cp:coreProperties>
</file>