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9AAA" w14:textId="4F15378D" w:rsidR="001F5228" w:rsidRDefault="00CC7C69" w:rsidP="00235C5F">
      <w:pPr>
        <w:jc w:val="center"/>
        <w:rPr>
          <w:rFonts w:ascii="Times New Roman" w:hAnsi="Times New Roman" w:cs="Times New Roman"/>
          <w:b/>
          <w:bCs/>
        </w:rPr>
      </w:pPr>
      <w:r w:rsidRPr="00235C5F">
        <w:rPr>
          <w:rFonts w:ascii="Times New Roman" w:hAnsi="Times New Roman" w:cs="Times New Roman"/>
          <w:b/>
          <w:bCs/>
        </w:rPr>
        <w:t>“Walk In The Spirit III</w:t>
      </w:r>
      <w:r w:rsidR="00235C5F" w:rsidRPr="00235C5F">
        <w:rPr>
          <w:rFonts w:ascii="Times New Roman" w:hAnsi="Times New Roman" w:cs="Times New Roman"/>
          <w:b/>
          <w:bCs/>
        </w:rPr>
        <w:t>”</w:t>
      </w:r>
    </w:p>
    <w:p w14:paraId="41981404" w14:textId="64E0D7DF" w:rsidR="00235C5F" w:rsidRDefault="00235C5F" w:rsidP="00235C5F">
      <w:pPr>
        <w:rPr>
          <w:rFonts w:ascii="Times New Roman" w:hAnsi="Times New Roman" w:cs="Times New Roman"/>
        </w:rPr>
      </w:pPr>
      <w:r>
        <w:rPr>
          <w:rFonts w:ascii="Times New Roman" w:hAnsi="Times New Roman" w:cs="Times New Roman"/>
        </w:rPr>
        <w:t>We are continuing our teaching series entitled “Walk In The Spirit III”.  It is through yielding and allowing the Holy Spirit to lead us daily.  That we are able to crucify our own flesh daily.  With it’s passions and lust.  Let’s Get Into The Word!</w:t>
      </w:r>
    </w:p>
    <w:p w14:paraId="7A710526" w14:textId="5E920A0E" w:rsidR="00235C5F" w:rsidRDefault="00235C5F" w:rsidP="00235C5F">
      <w:pPr>
        <w:rPr>
          <w:rFonts w:ascii="Times New Roman" w:hAnsi="Times New Roman" w:cs="Times New Roman"/>
        </w:rPr>
      </w:pPr>
      <w:r w:rsidRPr="00235C5F">
        <w:rPr>
          <w:rFonts w:ascii="Times New Roman" w:hAnsi="Times New Roman" w:cs="Times New Roman"/>
          <w:b/>
          <w:bCs/>
        </w:rPr>
        <w:t>Scripture Reading:  Mark 8:34-35 (NKJV) says this,</w:t>
      </w:r>
      <w:r>
        <w:rPr>
          <w:rFonts w:ascii="Times New Roman" w:hAnsi="Times New Roman" w:cs="Times New Roman"/>
        </w:rPr>
        <w:t xml:space="preserve"> “</w:t>
      </w:r>
      <w:r w:rsidRPr="00235C5F">
        <w:rPr>
          <w:rFonts w:ascii="Times New Roman" w:hAnsi="Times New Roman" w:cs="Times New Roman"/>
        </w:rPr>
        <w:t>34 When He had called the people to Himself, with His disciples also, He said to them, “Whoever desires to come after Me, let him deny himself, and take up his cross, and follow Me. 35 For whoever desires to save his life will lose it, but whoever loses his life for My sake and the gospel’s will save it.</w:t>
      </w:r>
    </w:p>
    <w:p w14:paraId="464C1761" w14:textId="0504A8A0" w:rsidR="00235C5F" w:rsidRPr="00235C5F" w:rsidRDefault="00235C5F" w:rsidP="00235C5F">
      <w:pPr>
        <w:rPr>
          <w:rFonts w:ascii="Times New Roman" w:hAnsi="Times New Roman" w:cs="Times New Roman"/>
        </w:rPr>
      </w:pPr>
      <w:r w:rsidRPr="00235C5F">
        <w:rPr>
          <w:rFonts w:ascii="Times New Roman" w:hAnsi="Times New Roman" w:cs="Times New Roman"/>
          <w:b/>
          <w:bCs/>
        </w:rPr>
        <w:t>Call To Praise &amp; Worship:</w:t>
      </w:r>
      <w:r>
        <w:rPr>
          <w:rFonts w:ascii="Times New Roman" w:hAnsi="Times New Roman" w:cs="Times New Roman"/>
          <w:b/>
          <w:bCs/>
        </w:rPr>
        <w:t xml:space="preserve"> </w:t>
      </w:r>
      <w:r>
        <w:rPr>
          <w:rFonts w:ascii="Times New Roman" w:hAnsi="Times New Roman" w:cs="Times New Roman"/>
        </w:rPr>
        <w:t xml:space="preserve"> </w:t>
      </w:r>
      <w:r w:rsidRPr="00235C5F">
        <w:rPr>
          <w:rFonts w:ascii="Times New Roman" w:hAnsi="Times New Roman" w:cs="Times New Roman"/>
          <w:b/>
          <w:bCs/>
        </w:rPr>
        <w:t>Psalm 100:1-5 (NKJV) says this,</w:t>
      </w:r>
      <w:r>
        <w:rPr>
          <w:rFonts w:ascii="Times New Roman" w:hAnsi="Times New Roman" w:cs="Times New Roman"/>
        </w:rPr>
        <w:t xml:space="preserve"> “</w:t>
      </w:r>
      <w:r w:rsidRPr="00235C5F">
        <w:rPr>
          <w:rFonts w:ascii="Times New Roman" w:hAnsi="Times New Roman" w:cs="Times New Roman"/>
        </w:rPr>
        <w:t>1 Shout with joy to the Lord, all the earth!</w:t>
      </w:r>
      <w:r>
        <w:rPr>
          <w:rFonts w:ascii="Times New Roman" w:hAnsi="Times New Roman" w:cs="Times New Roman"/>
        </w:rPr>
        <w:t xml:space="preserve">  </w:t>
      </w:r>
      <w:r w:rsidRPr="00235C5F">
        <w:rPr>
          <w:rFonts w:ascii="Times New Roman" w:hAnsi="Times New Roman" w:cs="Times New Roman"/>
        </w:rPr>
        <w:t>2</w:t>
      </w:r>
      <w:r>
        <w:rPr>
          <w:rFonts w:ascii="Times New Roman" w:hAnsi="Times New Roman" w:cs="Times New Roman"/>
        </w:rPr>
        <w:t xml:space="preserve"> </w:t>
      </w:r>
      <w:r w:rsidRPr="00235C5F">
        <w:rPr>
          <w:rFonts w:ascii="Times New Roman" w:hAnsi="Times New Roman" w:cs="Times New Roman"/>
        </w:rPr>
        <w:t>Worship the Lord with gladness</w:t>
      </w:r>
      <w:r>
        <w:rPr>
          <w:rFonts w:ascii="Times New Roman" w:hAnsi="Times New Roman" w:cs="Times New Roman"/>
        </w:rPr>
        <w:t>, c</w:t>
      </w:r>
      <w:r w:rsidRPr="00235C5F">
        <w:rPr>
          <w:rFonts w:ascii="Times New Roman" w:hAnsi="Times New Roman" w:cs="Times New Roman"/>
        </w:rPr>
        <w:t>ome before him, singing with joy.</w:t>
      </w:r>
      <w:r>
        <w:rPr>
          <w:rFonts w:ascii="Times New Roman" w:hAnsi="Times New Roman" w:cs="Times New Roman"/>
        </w:rPr>
        <w:t xml:space="preserve"> </w:t>
      </w:r>
      <w:r w:rsidRPr="00235C5F">
        <w:rPr>
          <w:rFonts w:ascii="Times New Roman" w:hAnsi="Times New Roman" w:cs="Times New Roman"/>
        </w:rPr>
        <w:t>3 Acknowledge that the Lord is God!</w:t>
      </w:r>
      <w:r>
        <w:rPr>
          <w:rFonts w:ascii="Times New Roman" w:hAnsi="Times New Roman" w:cs="Times New Roman"/>
        </w:rPr>
        <w:t xml:space="preserve"> </w:t>
      </w:r>
      <w:r w:rsidRPr="00235C5F">
        <w:rPr>
          <w:rFonts w:ascii="Times New Roman" w:hAnsi="Times New Roman" w:cs="Times New Roman"/>
        </w:rPr>
        <w:t>He made us, and we are his.</w:t>
      </w:r>
      <w:r>
        <w:rPr>
          <w:rFonts w:ascii="Times New Roman" w:hAnsi="Times New Roman" w:cs="Times New Roman"/>
        </w:rPr>
        <w:t xml:space="preserve"> </w:t>
      </w:r>
      <w:r w:rsidRPr="00235C5F">
        <w:rPr>
          <w:rFonts w:ascii="Times New Roman" w:hAnsi="Times New Roman" w:cs="Times New Roman"/>
        </w:rPr>
        <w:t>We are his people, the sheep of his pasture.</w:t>
      </w:r>
      <w:r>
        <w:rPr>
          <w:rFonts w:ascii="Times New Roman" w:hAnsi="Times New Roman" w:cs="Times New Roman"/>
        </w:rPr>
        <w:t xml:space="preserve">  </w:t>
      </w:r>
      <w:r w:rsidRPr="00235C5F">
        <w:rPr>
          <w:rFonts w:ascii="Times New Roman" w:hAnsi="Times New Roman" w:cs="Times New Roman"/>
        </w:rPr>
        <w:t>4 Enter his gates with thanksgiving;</w:t>
      </w:r>
      <w:r>
        <w:rPr>
          <w:rFonts w:ascii="Times New Roman" w:hAnsi="Times New Roman" w:cs="Times New Roman"/>
        </w:rPr>
        <w:t xml:space="preserve"> </w:t>
      </w:r>
      <w:r w:rsidRPr="00235C5F">
        <w:rPr>
          <w:rFonts w:ascii="Times New Roman" w:hAnsi="Times New Roman" w:cs="Times New Roman"/>
        </w:rPr>
        <w:t>go into his courts with praise.</w:t>
      </w:r>
      <w:r>
        <w:rPr>
          <w:rFonts w:ascii="Times New Roman" w:hAnsi="Times New Roman" w:cs="Times New Roman"/>
        </w:rPr>
        <w:t xml:space="preserve">  </w:t>
      </w:r>
      <w:r w:rsidRPr="00235C5F">
        <w:rPr>
          <w:rFonts w:ascii="Times New Roman" w:hAnsi="Times New Roman" w:cs="Times New Roman"/>
        </w:rPr>
        <w:t>Give thanks to him and praise his name.</w:t>
      </w:r>
      <w:r>
        <w:rPr>
          <w:rFonts w:ascii="Times New Roman" w:hAnsi="Times New Roman" w:cs="Times New Roman"/>
        </w:rPr>
        <w:t xml:space="preserve">  </w:t>
      </w:r>
      <w:r w:rsidRPr="00235C5F">
        <w:rPr>
          <w:rFonts w:ascii="Times New Roman" w:hAnsi="Times New Roman" w:cs="Times New Roman"/>
        </w:rPr>
        <w:t>5 For the Lord is good.</w:t>
      </w:r>
      <w:r>
        <w:rPr>
          <w:rFonts w:ascii="Times New Roman" w:hAnsi="Times New Roman" w:cs="Times New Roman"/>
        </w:rPr>
        <w:t xml:space="preserve">  </w:t>
      </w:r>
      <w:r w:rsidRPr="00235C5F">
        <w:rPr>
          <w:rFonts w:ascii="Times New Roman" w:hAnsi="Times New Roman" w:cs="Times New Roman"/>
        </w:rPr>
        <w:t>His unfailing love continues forever,</w:t>
      </w:r>
      <w:r>
        <w:rPr>
          <w:rFonts w:ascii="Times New Roman" w:hAnsi="Times New Roman" w:cs="Times New Roman"/>
        </w:rPr>
        <w:t xml:space="preserve"> </w:t>
      </w:r>
      <w:r w:rsidRPr="00235C5F">
        <w:rPr>
          <w:rFonts w:ascii="Times New Roman" w:hAnsi="Times New Roman" w:cs="Times New Roman"/>
        </w:rPr>
        <w:t>and his faithfulness continues to each generation.</w:t>
      </w:r>
    </w:p>
    <w:p w14:paraId="5E33CEBE" w14:textId="123CEC31" w:rsidR="00235C5F" w:rsidRDefault="00235C5F" w:rsidP="00235C5F">
      <w:pPr>
        <w:rPr>
          <w:rFonts w:ascii="Times New Roman" w:hAnsi="Times New Roman" w:cs="Times New Roman"/>
          <w:b/>
          <w:bCs/>
        </w:rPr>
      </w:pPr>
      <w:r w:rsidRPr="00235C5F">
        <w:rPr>
          <w:rFonts w:ascii="Times New Roman" w:hAnsi="Times New Roman" w:cs="Times New Roman"/>
          <w:b/>
          <w:bCs/>
        </w:rPr>
        <w:t>****************NOW WE WILL BE GOING INTO PRAISE &amp; WORSHIP***********</w:t>
      </w:r>
    </w:p>
    <w:p w14:paraId="27EC27C3" w14:textId="7BE93DF0" w:rsidR="00536541" w:rsidRPr="00A97ACE" w:rsidRDefault="00536541" w:rsidP="00536541">
      <w:pPr>
        <w:rPr>
          <w:rFonts w:ascii="Times New Roman" w:hAnsi="Times New Roman" w:cs="Times New Roman"/>
        </w:rPr>
      </w:pPr>
      <w:r w:rsidRPr="00536541">
        <w:rPr>
          <w:rFonts w:ascii="Times New Roman" w:hAnsi="Times New Roman" w:cs="Times New Roman"/>
          <w:b/>
          <w:bCs/>
        </w:rPr>
        <w:t>Romans 6:1-23 (NKJV) says this,</w:t>
      </w:r>
      <w:r>
        <w:rPr>
          <w:rFonts w:ascii="Times New Roman" w:hAnsi="Times New Roman" w:cs="Times New Roman"/>
        </w:rPr>
        <w:t xml:space="preserve"> “</w:t>
      </w:r>
      <w:r w:rsidRPr="00536541">
        <w:rPr>
          <w:rFonts w:ascii="Times New Roman" w:hAnsi="Times New Roman" w:cs="Times New Roman"/>
        </w:rPr>
        <w:t xml:space="preserve">6 What shall we say then? Shall we continue in sin that grace may abound? 2 Certainly not! How shall we who died to sin live any longer in it? 3 Or do you not know that as many of us as were </w:t>
      </w:r>
      <w:r w:rsidRPr="00536541">
        <w:rPr>
          <w:rFonts w:ascii="Times New Roman" w:hAnsi="Times New Roman" w:cs="Times New Roman"/>
          <w:b/>
          <w:bCs/>
        </w:rPr>
        <w:t>baptized into Christ Jesus were baptized into His death?</w:t>
      </w:r>
      <w:r w:rsidRPr="00536541">
        <w:rPr>
          <w:rFonts w:ascii="Times New Roman" w:hAnsi="Times New Roman" w:cs="Times New Roman"/>
        </w:rPr>
        <w:t xml:space="preserve"> 4 Therefore we were buried with Him through baptism into death, that just as Christ was raised from the dead by the glory of the Father, even so we also should </w:t>
      </w:r>
      <w:r w:rsidRPr="00536541">
        <w:rPr>
          <w:rFonts w:ascii="Times New Roman" w:hAnsi="Times New Roman" w:cs="Times New Roman"/>
          <w:b/>
          <w:bCs/>
        </w:rPr>
        <w:t>walk in newness of life.</w:t>
      </w:r>
      <w:r>
        <w:rPr>
          <w:rFonts w:ascii="Times New Roman" w:hAnsi="Times New Roman" w:cs="Times New Roman"/>
        </w:rPr>
        <w:t xml:space="preserve">  </w:t>
      </w:r>
      <w:r w:rsidRPr="00536541">
        <w:rPr>
          <w:rFonts w:ascii="Times New Roman" w:hAnsi="Times New Roman" w:cs="Times New Roman"/>
        </w:rPr>
        <w:t xml:space="preserve">5 For if we have been united together in the likeness of His death, certainly we also shall be in the likeness of His resurrection, </w:t>
      </w:r>
      <w:r w:rsidRPr="00536541">
        <w:rPr>
          <w:rFonts w:ascii="Times New Roman" w:hAnsi="Times New Roman" w:cs="Times New Roman"/>
          <w:b/>
          <w:bCs/>
        </w:rPr>
        <w:t>6 knowing this, that our old man was crucified with Him, that the body of sin might be done away with, that we should no longer be slaves of sin.</w:t>
      </w:r>
      <w:r w:rsidRPr="00536541">
        <w:rPr>
          <w:rFonts w:ascii="Times New Roman" w:hAnsi="Times New Roman" w:cs="Times New Roman"/>
        </w:rPr>
        <w:t xml:space="preserve"> 7 For he who has died has been </w:t>
      </w:r>
      <w:r w:rsidRPr="00536541">
        <w:rPr>
          <w:rFonts w:ascii="Times New Roman" w:hAnsi="Times New Roman" w:cs="Times New Roman"/>
          <w:b/>
          <w:bCs/>
        </w:rPr>
        <w:t>freed from sin.</w:t>
      </w:r>
      <w:r w:rsidRPr="00536541">
        <w:rPr>
          <w:rFonts w:ascii="Times New Roman" w:hAnsi="Times New Roman" w:cs="Times New Roman"/>
        </w:rPr>
        <w:t xml:space="preserve"> 8 Now if we died with Christ, we believe that we shall also live with Him, 9 knowing that Christ, having been raised from the dead, dies no more. Death no longer has dominion over Him. 10 For the death that He died, He died to sin once for all; but the life that He lives, </w:t>
      </w:r>
      <w:r w:rsidRPr="00536541">
        <w:rPr>
          <w:rFonts w:ascii="Times New Roman" w:hAnsi="Times New Roman" w:cs="Times New Roman"/>
          <w:b/>
          <w:bCs/>
        </w:rPr>
        <w:t>He lives to God</w:t>
      </w:r>
      <w:r w:rsidRPr="00536541">
        <w:rPr>
          <w:rFonts w:ascii="Times New Roman" w:hAnsi="Times New Roman" w:cs="Times New Roman"/>
        </w:rPr>
        <w:t xml:space="preserve">. </w:t>
      </w:r>
      <w:r w:rsidRPr="00536541">
        <w:rPr>
          <w:rFonts w:ascii="Times New Roman" w:hAnsi="Times New Roman" w:cs="Times New Roman"/>
          <w:b/>
          <w:bCs/>
        </w:rPr>
        <w:t>11 Likewise you also, reckon yourselves to be dead indeed to sin, but alive to God in Christ Jesus our Lord.</w:t>
      </w:r>
      <w:r w:rsidR="00A97ACE">
        <w:rPr>
          <w:rFonts w:ascii="Times New Roman" w:hAnsi="Times New Roman" w:cs="Times New Roman"/>
          <w:b/>
          <w:bCs/>
        </w:rPr>
        <w:t xml:space="preserve"> </w:t>
      </w:r>
      <w:r w:rsidR="00A97ACE">
        <w:rPr>
          <w:rFonts w:ascii="Times New Roman" w:hAnsi="Times New Roman" w:cs="Times New Roman"/>
        </w:rPr>
        <w:t xml:space="preserve"> </w:t>
      </w:r>
      <w:r w:rsidR="00A97ACE" w:rsidRPr="00A97ACE">
        <w:rPr>
          <w:rFonts w:ascii="Times New Roman" w:hAnsi="Times New Roman" w:cs="Times New Roman"/>
        </w:rPr>
        <w:t>12 Therefore do not let sin reign in your mortal body, that you should obey it in its lusts.</w:t>
      </w:r>
    </w:p>
    <w:p w14:paraId="29BE367D" w14:textId="736C01B4" w:rsidR="00536541" w:rsidRPr="00536541" w:rsidRDefault="00536541" w:rsidP="00536541">
      <w:pPr>
        <w:rPr>
          <w:rFonts w:ascii="Times New Roman" w:hAnsi="Times New Roman" w:cs="Times New Roman"/>
        </w:rPr>
      </w:pPr>
      <w:r>
        <w:rPr>
          <w:rFonts w:ascii="Times New Roman" w:hAnsi="Times New Roman" w:cs="Times New Roman"/>
        </w:rPr>
        <w:t xml:space="preserve">It is crucial for every believer to understand.  That the </w:t>
      </w:r>
      <w:r w:rsidR="00A97ACE">
        <w:rPr>
          <w:rFonts w:ascii="Times New Roman" w:hAnsi="Times New Roman" w:cs="Times New Roman"/>
        </w:rPr>
        <w:t>victory that Christ achieved for us on the cross.  Was the crucification or killing of the old man of sin</w:t>
      </w:r>
      <w:r>
        <w:rPr>
          <w:rFonts w:ascii="Times New Roman" w:hAnsi="Times New Roman" w:cs="Times New Roman"/>
        </w:rPr>
        <w:t xml:space="preserve">.  </w:t>
      </w:r>
      <w:r w:rsidR="00A97ACE">
        <w:rPr>
          <w:rFonts w:ascii="Times New Roman" w:hAnsi="Times New Roman" w:cs="Times New Roman"/>
        </w:rPr>
        <w:t xml:space="preserve">For every believer that has accepted him as Lord and Savior.  </w:t>
      </w:r>
      <w:r>
        <w:rPr>
          <w:rFonts w:ascii="Times New Roman" w:hAnsi="Times New Roman" w:cs="Times New Roman"/>
        </w:rPr>
        <w:t xml:space="preserve">Therefore, we need to transform our minds to </w:t>
      </w:r>
      <w:r w:rsidR="00A97ACE">
        <w:rPr>
          <w:rFonts w:ascii="Times New Roman" w:hAnsi="Times New Roman" w:cs="Times New Roman"/>
        </w:rPr>
        <w:t>this</w:t>
      </w:r>
      <w:r>
        <w:rPr>
          <w:rFonts w:ascii="Times New Roman" w:hAnsi="Times New Roman" w:cs="Times New Roman"/>
        </w:rPr>
        <w:t xml:space="preserve"> fact</w:t>
      </w:r>
      <w:r w:rsidR="00A97ACE">
        <w:rPr>
          <w:rFonts w:ascii="Times New Roman" w:hAnsi="Times New Roman" w:cs="Times New Roman"/>
        </w:rPr>
        <w:t>.</w:t>
      </w:r>
      <w:r>
        <w:rPr>
          <w:rFonts w:ascii="Times New Roman" w:hAnsi="Times New Roman" w:cs="Times New Roman"/>
        </w:rPr>
        <w:t xml:space="preserve">  By doing so, you began to align with the word of God concerning Christ</w:t>
      </w:r>
      <w:r w:rsidR="00A97ACE">
        <w:rPr>
          <w:rFonts w:ascii="Times New Roman" w:hAnsi="Times New Roman" w:cs="Times New Roman"/>
        </w:rPr>
        <w:t>’s</w:t>
      </w:r>
      <w:r>
        <w:rPr>
          <w:rFonts w:ascii="Times New Roman" w:hAnsi="Times New Roman" w:cs="Times New Roman"/>
        </w:rPr>
        <w:t xml:space="preserve"> victory over your </w:t>
      </w:r>
      <w:r w:rsidR="00A97ACE">
        <w:rPr>
          <w:rFonts w:ascii="Times New Roman" w:hAnsi="Times New Roman" w:cs="Times New Roman"/>
        </w:rPr>
        <w:t xml:space="preserve">sin </w:t>
      </w:r>
      <w:r>
        <w:rPr>
          <w:rFonts w:ascii="Times New Roman" w:hAnsi="Times New Roman" w:cs="Times New Roman"/>
        </w:rPr>
        <w:t xml:space="preserve">flesh.  </w:t>
      </w:r>
      <w:r w:rsidR="00A97ACE">
        <w:rPr>
          <w:rFonts w:ascii="Times New Roman" w:hAnsi="Times New Roman" w:cs="Times New Roman"/>
        </w:rPr>
        <w:t>The Holy Spirit will give you daily power to keep that old man sin in the grave</w:t>
      </w:r>
      <w:r>
        <w:rPr>
          <w:rFonts w:ascii="Times New Roman" w:hAnsi="Times New Roman" w:cs="Times New Roman"/>
        </w:rPr>
        <w:t xml:space="preserve">. </w:t>
      </w:r>
      <w:r w:rsidR="00A97ACE">
        <w:rPr>
          <w:rFonts w:ascii="Times New Roman" w:hAnsi="Times New Roman" w:cs="Times New Roman"/>
        </w:rPr>
        <w:t>Amen!</w:t>
      </w:r>
    </w:p>
    <w:p w14:paraId="3599F3F3" w14:textId="77777777" w:rsidR="002F6B3F" w:rsidRDefault="002F6B3F" w:rsidP="00536541">
      <w:pPr>
        <w:rPr>
          <w:rFonts w:ascii="Times New Roman" w:hAnsi="Times New Roman" w:cs="Times New Roman"/>
        </w:rPr>
      </w:pPr>
    </w:p>
    <w:p w14:paraId="013D1A4D" w14:textId="2E315516" w:rsidR="00536541" w:rsidRDefault="00536541" w:rsidP="00536541">
      <w:pPr>
        <w:rPr>
          <w:rFonts w:ascii="Times New Roman" w:hAnsi="Times New Roman" w:cs="Times New Roman"/>
          <w:b/>
          <w:bCs/>
        </w:rPr>
      </w:pPr>
      <w:r w:rsidRPr="00536541">
        <w:rPr>
          <w:rFonts w:ascii="Times New Roman" w:hAnsi="Times New Roman" w:cs="Times New Roman"/>
        </w:rPr>
        <w:lastRenderedPageBreak/>
        <w:t xml:space="preserve">13 And </w:t>
      </w:r>
      <w:r w:rsidRPr="00A97ACE">
        <w:rPr>
          <w:rFonts w:ascii="Times New Roman" w:hAnsi="Times New Roman" w:cs="Times New Roman"/>
          <w:b/>
          <w:bCs/>
        </w:rPr>
        <w:t>do not present your members as instruments of unrighteousness to sin,</w:t>
      </w:r>
      <w:r w:rsidRPr="00536541">
        <w:rPr>
          <w:rFonts w:ascii="Times New Roman" w:hAnsi="Times New Roman" w:cs="Times New Roman"/>
        </w:rPr>
        <w:t xml:space="preserve"> but present yourselves to God as being alive from the dead, and </w:t>
      </w:r>
      <w:r w:rsidRPr="00A97ACE">
        <w:rPr>
          <w:rFonts w:ascii="Times New Roman" w:hAnsi="Times New Roman" w:cs="Times New Roman"/>
          <w:b/>
          <w:bCs/>
        </w:rPr>
        <w:t>your members as instruments of righteousness to God.</w:t>
      </w:r>
      <w:r w:rsidRPr="00536541">
        <w:rPr>
          <w:rFonts w:ascii="Times New Roman" w:hAnsi="Times New Roman" w:cs="Times New Roman"/>
        </w:rPr>
        <w:t xml:space="preserve"> 14 For </w:t>
      </w:r>
      <w:r w:rsidRPr="00A97ACE">
        <w:rPr>
          <w:rFonts w:ascii="Times New Roman" w:hAnsi="Times New Roman" w:cs="Times New Roman"/>
          <w:b/>
          <w:bCs/>
        </w:rPr>
        <w:t>sin shall not have dominion over you, for you are not under law but under grace.</w:t>
      </w:r>
    </w:p>
    <w:p w14:paraId="2026BAFD" w14:textId="6E308BA3" w:rsidR="00536541" w:rsidRPr="00536541" w:rsidRDefault="00A97ACE" w:rsidP="00536541">
      <w:pPr>
        <w:rPr>
          <w:rFonts w:ascii="Times New Roman" w:hAnsi="Times New Roman" w:cs="Times New Roman"/>
        </w:rPr>
      </w:pPr>
      <w:r>
        <w:rPr>
          <w:rFonts w:ascii="Times New Roman" w:hAnsi="Times New Roman" w:cs="Times New Roman"/>
        </w:rPr>
        <w:t>Again, we need to align our thinking and actions with the will and word of God.  The Holy Spirit will empower us to have dominion over our sin flesh.  When we make the choice to yield to the will and word of God.  Amen!</w:t>
      </w:r>
    </w:p>
    <w:p w14:paraId="206A76EA" w14:textId="47DDEA4E" w:rsidR="00235C5F" w:rsidRDefault="00536541" w:rsidP="00536541">
      <w:pPr>
        <w:rPr>
          <w:rFonts w:ascii="Times New Roman" w:hAnsi="Times New Roman" w:cs="Times New Roman"/>
          <w:b/>
          <w:bCs/>
        </w:rPr>
      </w:pPr>
      <w:r w:rsidRPr="00536541">
        <w:rPr>
          <w:rFonts w:ascii="Times New Roman" w:hAnsi="Times New Roman" w:cs="Times New Roman"/>
        </w:rPr>
        <w:t xml:space="preserve">15 What then? Shall we sin because we are not under law but under grace? Certainly not! 16 Do you not </w:t>
      </w:r>
      <w:r w:rsidRPr="002768A5">
        <w:rPr>
          <w:rFonts w:ascii="Times New Roman" w:hAnsi="Times New Roman" w:cs="Times New Roman"/>
          <w:b/>
          <w:bCs/>
        </w:rPr>
        <w:t>know that to whom you present yourselves slaves to obey, you are that one’s slaves whom you obey, whether of sin leading to death, or of obedience leading to righteousness?</w:t>
      </w:r>
      <w:r w:rsidRPr="00536541">
        <w:rPr>
          <w:rFonts w:ascii="Times New Roman" w:hAnsi="Times New Roman" w:cs="Times New Roman"/>
        </w:rPr>
        <w:t xml:space="preserve"> 17 But God be thanked that though you were slaves of sin, yet </w:t>
      </w:r>
      <w:r w:rsidRPr="002768A5">
        <w:rPr>
          <w:rFonts w:ascii="Times New Roman" w:hAnsi="Times New Roman" w:cs="Times New Roman"/>
          <w:b/>
          <w:bCs/>
        </w:rPr>
        <w:t>you obeyed from the heart that form of doctrine to which you were delivered. 18 And having been set free from sin, you became slaves of righteousness.</w:t>
      </w:r>
      <w:r w:rsidRPr="00536541">
        <w:rPr>
          <w:rFonts w:ascii="Times New Roman" w:hAnsi="Times New Roman" w:cs="Times New Roman"/>
        </w:rPr>
        <w:t xml:space="preserve"> 19 I speak in human terms because of the weakness of your flesh. </w:t>
      </w:r>
      <w:r w:rsidRPr="002768A5">
        <w:rPr>
          <w:rFonts w:ascii="Times New Roman" w:hAnsi="Times New Roman" w:cs="Times New Roman"/>
          <w:b/>
          <w:bCs/>
        </w:rPr>
        <w:t>For just as you presented your members as slaves of uncleanness, and of lawlessness leading to more lawlessness, so now present your members as slaves of righteousness or holiness.</w:t>
      </w:r>
      <w:r w:rsidR="002F6B3F">
        <w:rPr>
          <w:rFonts w:ascii="Times New Roman" w:hAnsi="Times New Roman" w:cs="Times New Roman"/>
        </w:rPr>
        <w:t xml:space="preserve">  </w:t>
      </w:r>
      <w:r w:rsidRPr="00536541">
        <w:rPr>
          <w:rFonts w:ascii="Times New Roman" w:hAnsi="Times New Roman" w:cs="Times New Roman"/>
        </w:rPr>
        <w:t>20 For when you were slaves of sin, you were free in regard to righteousness. 21 What fruit did you have then in the things of which you are now ashamed? For the end of those things is death. 22 But now having been set free from sin, and having become slaves of God, you have your fruit</w:t>
      </w:r>
      <w:r w:rsidR="002F6B3F">
        <w:rPr>
          <w:rFonts w:ascii="Times New Roman" w:hAnsi="Times New Roman" w:cs="Times New Roman"/>
        </w:rPr>
        <w:t xml:space="preserve"> </w:t>
      </w:r>
      <w:r w:rsidRPr="00536541">
        <w:rPr>
          <w:rFonts w:ascii="Times New Roman" w:hAnsi="Times New Roman" w:cs="Times New Roman"/>
        </w:rPr>
        <w:t xml:space="preserve">to holiness, and the end, everlasting life. </w:t>
      </w:r>
      <w:r w:rsidRPr="002768A5">
        <w:rPr>
          <w:rFonts w:ascii="Times New Roman" w:hAnsi="Times New Roman" w:cs="Times New Roman"/>
          <w:b/>
          <w:bCs/>
        </w:rPr>
        <w:t>23 For the wages of sin is death, but the gift of God is eternal life in Christ Jesus our Lord.</w:t>
      </w:r>
    </w:p>
    <w:p w14:paraId="701F5007" w14:textId="10DBEDC3" w:rsidR="002768A5" w:rsidRPr="002768A5" w:rsidRDefault="002768A5" w:rsidP="00536541">
      <w:pPr>
        <w:rPr>
          <w:rFonts w:ascii="Times New Roman" w:hAnsi="Times New Roman" w:cs="Times New Roman"/>
        </w:rPr>
      </w:pPr>
      <w:r>
        <w:rPr>
          <w:rFonts w:ascii="Times New Roman" w:hAnsi="Times New Roman" w:cs="Times New Roman"/>
        </w:rPr>
        <w:t xml:space="preserve">You have a choice to make.  Disobedience which leads to death.  Or obedience which leads to life.  Choose obedience because it carries an eternal blessing.  </w:t>
      </w:r>
      <w:r w:rsidRPr="002768A5">
        <w:rPr>
          <w:rFonts w:ascii="Times New Roman" w:hAnsi="Times New Roman" w:cs="Times New Roman"/>
          <w:b/>
          <w:bCs/>
        </w:rPr>
        <w:t>EVERLASTING LIFE!</w:t>
      </w:r>
      <w:r>
        <w:rPr>
          <w:rFonts w:ascii="Times New Roman" w:hAnsi="Times New Roman" w:cs="Times New Roman"/>
        </w:rPr>
        <w:t xml:space="preserve"> Amen! </w:t>
      </w:r>
    </w:p>
    <w:p w14:paraId="09B0EA36" w14:textId="0AD39C0C" w:rsidR="002F6B3F" w:rsidRDefault="002F6B3F" w:rsidP="00536541">
      <w:pPr>
        <w:rPr>
          <w:rFonts w:ascii="Times New Roman" w:hAnsi="Times New Roman" w:cs="Times New Roman"/>
        </w:rPr>
      </w:pPr>
      <w:r>
        <w:rPr>
          <w:rFonts w:ascii="Times New Roman" w:hAnsi="Times New Roman" w:cs="Times New Roman"/>
        </w:rPr>
        <w:t>I Love You, Be Blessed!</w:t>
      </w:r>
    </w:p>
    <w:p w14:paraId="3399CE0E" w14:textId="22A019F3" w:rsidR="002F6B3F" w:rsidRPr="00235C5F" w:rsidRDefault="002F6B3F" w:rsidP="00536541">
      <w:pPr>
        <w:rPr>
          <w:rFonts w:ascii="Times New Roman" w:hAnsi="Times New Roman" w:cs="Times New Roman"/>
        </w:rPr>
      </w:pPr>
      <w:r>
        <w:rPr>
          <w:rFonts w:ascii="Times New Roman" w:hAnsi="Times New Roman" w:cs="Times New Roman"/>
        </w:rPr>
        <w:t>Pastor Jimmy</w:t>
      </w:r>
    </w:p>
    <w:sectPr w:rsidR="002F6B3F" w:rsidRPr="0023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4C"/>
    <w:rsid w:val="00195C4C"/>
    <w:rsid w:val="001F5228"/>
    <w:rsid w:val="00235C5F"/>
    <w:rsid w:val="002768A5"/>
    <w:rsid w:val="002F6B3F"/>
    <w:rsid w:val="00536541"/>
    <w:rsid w:val="00623C6D"/>
    <w:rsid w:val="007052BA"/>
    <w:rsid w:val="0080158D"/>
    <w:rsid w:val="00975A8A"/>
    <w:rsid w:val="00A97ACE"/>
    <w:rsid w:val="00B974B0"/>
    <w:rsid w:val="00BD3C03"/>
    <w:rsid w:val="00CC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8C53"/>
  <w15:chartTrackingRefBased/>
  <w15:docId w15:val="{A315ACAA-ACE2-44DB-8296-0813B6B4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C4C"/>
    <w:rPr>
      <w:rFonts w:eastAsiaTheme="majorEastAsia" w:cstheme="majorBidi"/>
      <w:color w:val="272727" w:themeColor="text1" w:themeTint="D8"/>
    </w:rPr>
  </w:style>
  <w:style w:type="paragraph" w:styleId="Title">
    <w:name w:val="Title"/>
    <w:basedOn w:val="Normal"/>
    <w:next w:val="Normal"/>
    <w:link w:val="TitleChar"/>
    <w:uiPriority w:val="10"/>
    <w:qFormat/>
    <w:rsid w:val="0019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C4C"/>
    <w:pPr>
      <w:spacing w:before="160"/>
      <w:jc w:val="center"/>
    </w:pPr>
    <w:rPr>
      <w:i/>
      <w:iCs/>
      <w:color w:val="404040" w:themeColor="text1" w:themeTint="BF"/>
    </w:rPr>
  </w:style>
  <w:style w:type="character" w:customStyle="1" w:styleId="QuoteChar">
    <w:name w:val="Quote Char"/>
    <w:basedOn w:val="DefaultParagraphFont"/>
    <w:link w:val="Quote"/>
    <w:uiPriority w:val="29"/>
    <w:rsid w:val="00195C4C"/>
    <w:rPr>
      <w:i/>
      <w:iCs/>
      <w:color w:val="404040" w:themeColor="text1" w:themeTint="BF"/>
    </w:rPr>
  </w:style>
  <w:style w:type="paragraph" w:styleId="ListParagraph">
    <w:name w:val="List Paragraph"/>
    <w:basedOn w:val="Normal"/>
    <w:uiPriority w:val="34"/>
    <w:qFormat/>
    <w:rsid w:val="00195C4C"/>
    <w:pPr>
      <w:ind w:left="720"/>
      <w:contextualSpacing/>
    </w:pPr>
  </w:style>
  <w:style w:type="character" w:styleId="IntenseEmphasis">
    <w:name w:val="Intense Emphasis"/>
    <w:basedOn w:val="DefaultParagraphFont"/>
    <w:uiPriority w:val="21"/>
    <w:qFormat/>
    <w:rsid w:val="00195C4C"/>
    <w:rPr>
      <w:i/>
      <w:iCs/>
      <w:color w:val="0F4761" w:themeColor="accent1" w:themeShade="BF"/>
    </w:rPr>
  </w:style>
  <w:style w:type="paragraph" w:styleId="IntenseQuote">
    <w:name w:val="Intense Quote"/>
    <w:basedOn w:val="Normal"/>
    <w:next w:val="Normal"/>
    <w:link w:val="IntenseQuoteChar"/>
    <w:uiPriority w:val="30"/>
    <w:qFormat/>
    <w:rsid w:val="00195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C4C"/>
    <w:rPr>
      <w:i/>
      <w:iCs/>
      <w:color w:val="0F4761" w:themeColor="accent1" w:themeShade="BF"/>
    </w:rPr>
  </w:style>
  <w:style w:type="character" w:styleId="IntenseReference">
    <w:name w:val="Intense Reference"/>
    <w:basedOn w:val="DefaultParagraphFont"/>
    <w:uiPriority w:val="32"/>
    <w:qFormat/>
    <w:rsid w:val="00195C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3</cp:revision>
  <dcterms:created xsi:type="dcterms:W3CDTF">2026-02-08T16:02:00Z</dcterms:created>
  <dcterms:modified xsi:type="dcterms:W3CDTF">2026-02-12T17:03:00Z</dcterms:modified>
</cp:coreProperties>
</file>