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DAFDA6" w14:textId="202541E6" w:rsidR="00413580" w:rsidRDefault="00850660" w:rsidP="00850660">
      <w:pPr>
        <w:jc w:val="center"/>
        <w:rPr>
          <w:rFonts w:ascii="Times New Roman" w:hAnsi="Times New Roman" w:cs="Times New Roman"/>
          <w:b/>
          <w:bCs/>
        </w:rPr>
      </w:pPr>
      <w:r w:rsidRPr="00850660">
        <w:rPr>
          <w:rFonts w:ascii="Times New Roman" w:hAnsi="Times New Roman" w:cs="Times New Roman"/>
          <w:b/>
          <w:bCs/>
        </w:rPr>
        <w:t>“My Will, Not Your Will”</w:t>
      </w:r>
    </w:p>
    <w:p w14:paraId="4FF68956" w14:textId="77777777" w:rsidR="00850660" w:rsidRDefault="00850660" w:rsidP="00850660">
      <w:pPr>
        <w:rPr>
          <w:rFonts w:ascii="Times New Roman" w:hAnsi="Times New Roman" w:cs="Times New Roman"/>
        </w:rPr>
      </w:pPr>
      <w:r>
        <w:rPr>
          <w:rFonts w:ascii="Times New Roman" w:hAnsi="Times New Roman" w:cs="Times New Roman"/>
        </w:rPr>
        <w:t>Many folk past, present, and end the future.  Will be checked by God.  For assuming he should humble himself to their will.  Instead of them humbling themselves to his will.  Let’s Get Into The Word!</w:t>
      </w:r>
    </w:p>
    <w:p w14:paraId="5A53BC4B" w14:textId="7CB77F2C" w:rsidR="00AE2F94" w:rsidRDefault="00AE2F94" w:rsidP="00AE2F94">
      <w:pPr>
        <w:rPr>
          <w:rFonts w:ascii="Times New Roman" w:hAnsi="Times New Roman" w:cs="Times New Roman"/>
        </w:rPr>
      </w:pPr>
      <w:r w:rsidRPr="00AE2F94">
        <w:rPr>
          <w:rFonts w:ascii="Times New Roman" w:hAnsi="Times New Roman" w:cs="Times New Roman"/>
          <w:b/>
          <w:bCs/>
        </w:rPr>
        <w:t>Proverbs 14:12 (NKJV) says this,</w:t>
      </w:r>
      <w:r>
        <w:rPr>
          <w:rFonts w:ascii="Times New Roman" w:hAnsi="Times New Roman" w:cs="Times New Roman"/>
        </w:rPr>
        <w:t xml:space="preserve"> “</w:t>
      </w:r>
      <w:r w:rsidRPr="00AE2F94">
        <w:rPr>
          <w:rFonts w:ascii="Times New Roman" w:hAnsi="Times New Roman" w:cs="Times New Roman"/>
        </w:rPr>
        <w:t>12 There is a way that seems right to a man,</w:t>
      </w:r>
      <w:r>
        <w:rPr>
          <w:rFonts w:ascii="Times New Roman" w:hAnsi="Times New Roman" w:cs="Times New Roman"/>
        </w:rPr>
        <w:t xml:space="preserve"> </w:t>
      </w:r>
      <w:r w:rsidRPr="00AE2F94">
        <w:rPr>
          <w:rFonts w:ascii="Times New Roman" w:hAnsi="Times New Roman" w:cs="Times New Roman"/>
        </w:rPr>
        <w:t>But its end is the way of death.</w:t>
      </w:r>
    </w:p>
    <w:p w14:paraId="4A0B5BD5" w14:textId="538FB9C9" w:rsidR="00850660" w:rsidRDefault="00850660" w:rsidP="00850660">
      <w:pPr>
        <w:rPr>
          <w:rFonts w:ascii="Times New Roman" w:hAnsi="Times New Roman" w:cs="Times New Roman"/>
          <w:b/>
          <w:bCs/>
        </w:rPr>
      </w:pPr>
      <w:r w:rsidRPr="00850660">
        <w:rPr>
          <w:rFonts w:ascii="Times New Roman" w:hAnsi="Times New Roman" w:cs="Times New Roman"/>
          <w:b/>
          <w:bCs/>
        </w:rPr>
        <w:t>Matthew 20:1-16 (NKJV) says this,</w:t>
      </w:r>
      <w:r>
        <w:rPr>
          <w:rFonts w:ascii="Times New Roman" w:hAnsi="Times New Roman" w:cs="Times New Roman"/>
        </w:rPr>
        <w:t xml:space="preserve"> “</w:t>
      </w:r>
      <w:r w:rsidRPr="00850660">
        <w:rPr>
          <w:rFonts w:ascii="Times New Roman" w:hAnsi="Times New Roman" w:cs="Times New Roman"/>
        </w:rPr>
        <w:t xml:space="preserve">20 “For the kingdom of heaven is like a landowner who went out early in the morning to hire laborers for his vineyard. </w:t>
      </w:r>
      <w:r w:rsidRPr="00850660">
        <w:rPr>
          <w:rFonts w:ascii="Times New Roman" w:hAnsi="Times New Roman" w:cs="Times New Roman"/>
          <w:b/>
          <w:bCs/>
        </w:rPr>
        <w:t>2 Now when he had agreed with the laborers for a denarius a day, he sent them into his vineyard.</w:t>
      </w:r>
      <w:r w:rsidRPr="00850660">
        <w:rPr>
          <w:rFonts w:ascii="Times New Roman" w:hAnsi="Times New Roman" w:cs="Times New Roman"/>
        </w:rPr>
        <w:t xml:space="preserve"> 3 And he went out about the third hour and saw others standing idle in the marketplace, 4 and said to them, ‘You also go into the vineyard, and whatever is right I will give you.’ So they went. 5 Again he went out about the sixth and the ninth hour, and did likewise. 6 And about the eleventh hour he went out and found others standing idle, and said to them, ‘Why have you been standing here idle all day?’ 7 They said to him, ‘Because no one hired us.’ He said to them, ‘You also go into the vineyard, and whatever is right you will receive.’</w:t>
      </w:r>
      <w:r>
        <w:rPr>
          <w:rFonts w:ascii="Times New Roman" w:hAnsi="Times New Roman" w:cs="Times New Roman"/>
        </w:rPr>
        <w:t xml:space="preserve">  </w:t>
      </w:r>
      <w:r w:rsidRPr="00850660">
        <w:rPr>
          <w:rFonts w:ascii="Times New Roman" w:hAnsi="Times New Roman" w:cs="Times New Roman"/>
        </w:rPr>
        <w:t xml:space="preserve">8 “So when evening had come, the owner of the vineyard said to his steward, ‘Call the laborers and give them their wages, beginning with </w:t>
      </w:r>
      <w:r w:rsidRPr="00850660">
        <w:rPr>
          <w:rFonts w:ascii="Times New Roman" w:hAnsi="Times New Roman" w:cs="Times New Roman"/>
          <w:b/>
          <w:bCs/>
        </w:rPr>
        <w:t>the last to the first.</w:t>
      </w:r>
      <w:r w:rsidRPr="00850660">
        <w:rPr>
          <w:rFonts w:ascii="Times New Roman" w:hAnsi="Times New Roman" w:cs="Times New Roman"/>
        </w:rPr>
        <w:t xml:space="preserve">’ 9 And when those came who were hired about the eleventh hour, they each received a denarius. 10 But when the first came, they supposed that they would receive more; and they likewise received each a denarius. 11 And when they had received it, they complained against the landowner, 12 saying, ‘These last men have worked only one hour, and you made them equal to us who have borne the burden and the heat of the day.’ </w:t>
      </w:r>
      <w:r w:rsidRPr="00850660">
        <w:rPr>
          <w:rFonts w:ascii="Times New Roman" w:hAnsi="Times New Roman" w:cs="Times New Roman"/>
          <w:b/>
          <w:bCs/>
        </w:rPr>
        <w:t>13 But he answered one of them and said, ‘Friend, I am doing you no wrong. Did you not agree with me for a denarius?</w:t>
      </w:r>
      <w:r w:rsidRPr="00850660">
        <w:rPr>
          <w:rFonts w:ascii="Times New Roman" w:hAnsi="Times New Roman" w:cs="Times New Roman"/>
        </w:rPr>
        <w:t xml:space="preserve"> </w:t>
      </w:r>
      <w:r w:rsidRPr="00850660">
        <w:rPr>
          <w:rFonts w:ascii="Times New Roman" w:hAnsi="Times New Roman" w:cs="Times New Roman"/>
          <w:b/>
          <w:bCs/>
        </w:rPr>
        <w:t>14 Take what is yours and go your way. I wish to give to this last man the same as to you. 15 Is it not lawful for me to do what I wish with my own things? Or is your eye evil because I am good?’ 16 So the last will be first, and the first last. For many are called, but few chosen.”</w:t>
      </w:r>
    </w:p>
    <w:p w14:paraId="10D17618" w14:textId="1F7C620E" w:rsidR="001020F2" w:rsidRPr="001020F2" w:rsidRDefault="001020F2" w:rsidP="00850660">
      <w:pPr>
        <w:rPr>
          <w:rFonts w:ascii="Times New Roman" w:hAnsi="Times New Roman" w:cs="Times New Roman"/>
        </w:rPr>
      </w:pPr>
      <w:r>
        <w:rPr>
          <w:rFonts w:ascii="Times New Roman" w:hAnsi="Times New Roman" w:cs="Times New Roman"/>
        </w:rPr>
        <w:t xml:space="preserve">God will never cheat anyone out of what he has agreed to concerning his will.  Therefore, let us never make the mistake.  Of trying to make God do something against his will for our will.  Amen! </w:t>
      </w:r>
    </w:p>
    <w:p w14:paraId="7BF77BE1" w14:textId="78E27FC2" w:rsidR="00AE2F94" w:rsidRPr="001020F2" w:rsidRDefault="00AE2F94" w:rsidP="00AE2F94">
      <w:pPr>
        <w:rPr>
          <w:rFonts w:ascii="Times New Roman" w:hAnsi="Times New Roman" w:cs="Times New Roman"/>
          <w:b/>
          <w:bCs/>
        </w:rPr>
      </w:pPr>
      <w:r w:rsidRPr="00AE2F94">
        <w:rPr>
          <w:rFonts w:ascii="Times New Roman" w:hAnsi="Times New Roman" w:cs="Times New Roman"/>
          <w:b/>
          <w:bCs/>
        </w:rPr>
        <w:t>Luke 22:40-42 (NKJV) says this,</w:t>
      </w:r>
      <w:r>
        <w:rPr>
          <w:rFonts w:ascii="Times New Roman" w:hAnsi="Times New Roman" w:cs="Times New Roman"/>
        </w:rPr>
        <w:t xml:space="preserve"> “</w:t>
      </w:r>
      <w:r w:rsidRPr="00AE2F94">
        <w:rPr>
          <w:rFonts w:ascii="Times New Roman" w:hAnsi="Times New Roman" w:cs="Times New Roman"/>
        </w:rPr>
        <w:t>40 When He came to the place, He said to them, “Pray that you may not enter into temptation.”</w:t>
      </w:r>
      <w:r>
        <w:rPr>
          <w:rFonts w:ascii="Times New Roman" w:hAnsi="Times New Roman" w:cs="Times New Roman"/>
        </w:rPr>
        <w:t xml:space="preserve"> </w:t>
      </w:r>
      <w:r w:rsidRPr="00AE2F94">
        <w:rPr>
          <w:rFonts w:ascii="Times New Roman" w:hAnsi="Times New Roman" w:cs="Times New Roman"/>
        </w:rPr>
        <w:t xml:space="preserve">41 And He was withdrawn from them about a stone’s throw, and He knelt down and prayed, </w:t>
      </w:r>
      <w:r w:rsidRPr="001020F2">
        <w:rPr>
          <w:rFonts w:ascii="Times New Roman" w:hAnsi="Times New Roman" w:cs="Times New Roman"/>
          <w:b/>
          <w:bCs/>
        </w:rPr>
        <w:t>42 saying, “Father, if it is Your will, take this cup away from Me; nevertheless not My will, but Yours, be done.”</w:t>
      </w:r>
    </w:p>
    <w:p w14:paraId="3B846D69" w14:textId="13C6C91D" w:rsidR="00850660" w:rsidRPr="00850660" w:rsidRDefault="001020F2" w:rsidP="00850660">
      <w:pPr>
        <w:rPr>
          <w:rFonts w:ascii="Times New Roman" w:hAnsi="Times New Roman" w:cs="Times New Roman"/>
        </w:rPr>
      </w:pPr>
      <w:r>
        <w:rPr>
          <w:rFonts w:ascii="Times New Roman" w:hAnsi="Times New Roman" w:cs="Times New Roman"/>
        </w:rPr>
        <w:t xml:space="preserve">If we want to know what is pleasing to the Father.  We but need to look at Jesus and then decide to do what he does in scripture.  Notice his humility and his willingness as he prays to the Father.  Saying, </w:t>
      </w:r>
      <w:r w:rsidRPr="001020F2">
        <w:rPr>
          <w:rFonts w:ascii="Times New Roman" w:hAnsi="Times New Roman" w:cs="Times New Roman"/>
        </w:rPr>
        <w:t xml:space="preserve">“Father, if it is </w:t>
      </w:r>
      <w:r w:rsidRPr="001020F2">
        <w:rPr>
          <w:rFonts w:ascii="Times New Roman" w:hAnsi="Times New Roman" w:cs="Times New Roman"/>
          <w:b/>
          <w:bCs/>
        </w:rPr>
        <w:t>Your will</w:t>
      </w:r>
      <w:r w:rsidRPr="001020F2">
        <w:rPr>
          <w:rFonts w:ascii="Times New Roman" w:hAnsi="Times New Roman" w:cs="Times New Roman"/>
        </w:rPr>
        <w:t xml:space="preserve">, take this cup away from Me; nevertheless </w:t>
      </w:r>
      <w:r w:rsidRPr="001020F2">
        <w:rPr>
          <w:rFonts w:ascii="Times New Roman" w:hAnsi="Times New Roman" w:cs="Times New Roman"/>
          <w:b/>
          <w:bCs/>
        </w:rPr>
        <w:t>not My will</w:t>
      </w:r>
      <w:r w:rsidRPr="001020F2">
        <w:rPr>
          <w:rFonts w:ascii="Times New Roman" w:hAnsi="Times New Roman" w:cs="Times New Roman"/>
        </w:rPr>
        <w:t xml:space="preserve">, but </w:t>
      </w:r>
      <w:r w:rsidRPr="001020F2">
        <w:rPr>
          <w:rFonts w:ascii="Times New Roman" w:hAnsi="Times New Roman" w:cs="Times New Roman"/>
          <w:b/>
          <w:bCs/>
        </w:rPr>
        <w:t>Yours, be done</w:t>
      </w:r>
      <w:r w:rsidRPr="001020F2">
        <w:rPr>
          <w:rFonts w:ascii="Times New Roman" w:hAnsi="Times New Roman" w:cs="Times New Roman"/>
        </w:rPr>
        <w:t>.”</w:t>
      </w:r>
      <w:r>
        <w:rPr>
          <w:rFonts w:ascii="Times New Roman" w:hAnsi="Times New Roman" w:cs="Times New Roman"/>
        </w:rPr>
        <w:t xml:space="preserve"> Remember, that God’s will is always perfect and never wrong.  Therefore, he will never choose our will over his will.  Amen!  </w:t>
      </w:r>
      <w:r w:rsidR="00AE2F94">
        <w:rPr>
          <w:rFonts w:ascii="Times New Roman" w:hAnsi="Times New Roman" w:cs="Times New Roman"/>
        </w:rPr>
        <w:t>I Love You, Be Blessed!</w:t>
      </w:r>
      <w:r>
        <w:rPr>
          <w:rFonts w:ascii="Times New Roman" w:hAnsi="Times New Roman" w:cs="Times New Roman"/>
        </w:rPr>
        <w:t xml:space="preserve">  </w:t>
      </w:r>
      <w:r w:rsidR="00AE2F94">
        <w:rPr>
          <w:rFonts w:ascii="Times New Roman" w:hAnsi="Times New Roman" w:cs="Times New Roman"/>
        </w:rPr>
        <w:t>Pastor Jimmy</w:t>
      </w:r>
    </w:p>
    <w:sectPr w:rsidR="00850660" w:rsidRPr="00850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80"/>
    <w:rsid w:val="001020F2"/>
    <w:rsid w:val="00413580"/>
    <w:rsid w:val="00850660"/>
    <w:rsid w:val="00AE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00B1"/>
  <w15:chartTrackingRefBased/>
  <w15:docId w15:val="{E515F5F3-E0A7-4690-8370-D813FFE4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5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35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35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35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35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35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35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35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35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5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35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35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35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35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35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35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35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3580"/>
    <w:rPr>
      <w:rFonts w:eastAsiaTheme="majorEastAsia" w:cstheme="majorBidi"/>
      <w:color w:val="272727" w:themeColor="text1" w:themeTint="D8"/>
    </w:rPr>
  </w:style>
  <w:style w:type="paragraph" w:styleId="Title">
    <w:name w:val="Title"/>
    <w:basedOn w:val="Normal"/>
    <w:next w:val="Normal"/>
    <w:link w:val="TitleChar"/>
    <w:uiPriority w:val="10"/>
    <w:qFormat/>
    <w:rsid w:val="004135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35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35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35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3580"/>
    <w:pPr>
      <w:spacing w:before="160"/>
      <w:jc w:val="center"/>
    </w:pPr>
    <w:rPr>
      <w:i/>
      <w:iCs/>
      <w:color w:val="404040" w:themeColor="text1" w:themeTint="BF"/>
    </w:rPr>
  </w:style>
  <w:style w:type="character" w:customStyle="1" w:styleId="QuoteChar">
    <w:name w:val="Quote Char"/>
    <w:basedOn w:val="DefaultParagraphFont"/>
    <w:link w:val="Quote"/>
    <w:uiPriority w:val="29"/>
    <w:rsid w:val="00413580"/>
    <w:rPr>
      <w:i/>
      <w:iCs/>
      <w:color w:val="404040" w:themeColor="text1" w:themeTint="BF"/>
    </w:rPr>
  </w:style>
  <w:style w:type="paragraph" w:styleId="ListParagraph">
    <w:name w:val="List Paragraph"/>
    <w:basedOn w:val="Normal"/>
    <w:uiPriority w:val="34"/>
    <w:qFormat/>
    <w:rsid w:val="00413580"/>
    <w:pPr>
      <w:ind w:left="720"/>
      <w:contextualSpacing/>
    </w:pPr>
  </w:style>
  <w:style w:type="character" w:styleId="IntenseEmphasis">
    <w:name w:val="Intense Emphasis"/>
    <w:basedOn w:val="DefaultParagraphFont"/>
    <w:uiPriority w:val="21"/>
    <w:qFormat/>
    <w:rsid w:val="00413580"/>
    <w:rPr>
      <w:i/>
      <w:iCs/>
      <w:color w:val="0F4761" w:themeColor="accent1" w:themeShade="BF"/>
    </w:rPr>
  </w:style>
  <w:style w:type="paragraph" w:styleId="IntenseQuote">
    <w:name w:val="Intense Quote"/>
    <w:basedOn w:val="Normal"/>
    <w:next w:val="Normal"/>
    <w:link w:val="IntenseQuoteChar"/>
    <w:uiPriority w:val="30"/>
    <w:qFormat/>
    <w:rsid w:val="004135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3580"/>
    <w:rPr>
      <w:i/>
      <w:iCs/>
      <w:color w:val="0F4761" w:themeColor="accent1" w:themeShade="BF"/>
    </w:rPr>
  </w:style>
  <w:style w:type="character" w:styleId="IntenseReference">
    <w:name w:val="Intense Reference"/>
    <w:basedOn w:val="DefaultParagraphFont"/>
    <w:uiPriority w:val="32"/>
    <w:qFormat/>
    <w:rsid w:val="0041358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3</cp:revision>
  <dcterms:created xsi:type="dcterms:W3CDTF">2024-04-17T23:44:00Z</dcterms:created>
  <dcterms:modified xsi:type="dcterms:W3CDTF">2024-04-18T18:53:00Z</dcterms:modified>
</cp:coreProperties>
</file>